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3B9F" w14:textId="77777777" w:rsidR="00BC3E44" w:rsidRPr="002740F8" w:rsidRDefault="00BC3E44" w:rsidP="00BC3E44">
      <w:pPr>
        <w:snapToGrid w:val="0"/>
        <w:spacing w:line="360" w:lineRule="auto"/>
        <w:ind w:right="240"/>
        <w:jc w:val="left"/>
        <w:rPr>
          <w:rFonts w:ascii="Times New Roman" w:hAnsi="Times New Roman"/>
          <w:sz w:val="28"/>
          <w:szCs w:val="28"/>
        </w:rPr>
      </w:pPr>
      <w:bookmarkStart w:id="0" w:name="_Hlk10107625"/>
      <w:r w:rsidRPr="001020BC">
        <w:rPr>
          <w:rFonts w:ascii="Times New Roman" w:eastAsia="方正黑体_GBK" w:hAnsi="Times New Roman"/>
          <w:sz w:val="32"/>
        </w:rPr>
        <w:t>附件</w:t>
      </w:r>
      <w:r>
        <w:rPr>
          <w:rFonts w:ascii="Times New Roman" w:eastAsia="方正黑体_GBK" w:hAnsi="Times New Roman"/>
          <w:sz w:val="32"/>
        </w:rPr>
        <w:t>1</w:t>
      </w:r>
    </w:p>
    <w:p w14:paraId="4C85ED56" w14:textId="77777777" w:rsidR="008D40BB" w:rsidRPr="008D40BB" w:rsidRDefault="008D40BB" w:rsidP="008D40BB">
      <w:pPr>
        <w:spacing w:line="480" w:lineRule="auto"/>
        <w:jc w:val="center"/>
        <w:rPr>
          <w:rFonts w:ascii="Times New Roman" w:eastAsia="方正黑体_GBK" w:hAnsi="Times New Roman"/>
          <w:sz w:val="40"/>
          <w:szCs w:val="32"/>
        </w:rPr>
      </w:pPr>
      <w:r w:rsidRPr="008D40BB">
        <w:rPr>
          <w:rFonts w:ascii="Times New Roman" w:eastAsia="方正黑体_GBK" w:hAnsi="Times New Roman"/>
          <w:sz w:val="40"/>
          <w:szCs w:val="32"/>
        </w:rPr>
        <w:t>江苏省</w:t>
      </w:r>
      <w:r w:rsidRPr="008D40BB">
        <w:rPr>
          <w:rFonts w:ascii="Times New Roman" w:eastAsia="方正黑体_GBK" w:hAnsi="Times New Roman"/>
          <w:sz w:val="40"/>
          <w:szCs w:val="32"/>
        </w:rPr>
        <w:t>PM</w:t>
      </w:r>
      <w:r w:rsidRPr="008D40BB">
        <w:rPr>
          <w:rFonts w:ascii="Times New Roman" w:eastAsia="方正黑体_GBK" w:hAnsi="Times New Roman"/>
          <w:sz w:val="40"/>
          <w:szCs w:val="32"/>
          <w:vertAlign w:val="subscript"/>
        </w:rPr>
        <w:t>2.5</w:t>
      </w:r>
      <w:r w:rsidRPr="008D40BB">
        <w:rPr>
          <w:rFonts w:ascii="Times New Roman" w:eastAsia="方正黑体_GBK" w:hAnsi="Times New Roman"/>
          <w:sz w:val="40"/>
          <w:szCs w:val="32"/>
        </w:rPr>
        <w:t>和臭氧污染协同控制重大专项</w:t>
      </w:r>
    </w:p>
    <w:p w14:paraId="48EED448" w14:textId="77777777" w:rsidR="008D40BB" w:rsidRPr="008D40BB" w:rsidRDefault="008D40BB" w:rsidP="008D40BB">
      <w:pPr>
        <w:spacing w:line="480" w:lineRule="auto"/>
        <w:jc w:val="center"/>
        <w:rPr>
          <w:rFonts w:ascii="Times New Roman" w:eastAsia="方正黑体_GBK" w:hAnsi="Times New Roman"/>
          <w:sz w:val="40"/>
          <w:szCs w:val="32"/>
        </w:rPr>
      </w:pPr>
      <w:r w:rsidRPr="008D40BB">
        <w:rPr>
          <w:rFonts w:ascii="Times New Roman" w:eastAsia="方正黑体_GBK" w:hAnsi="Times New Roman"/>
          <w:sz w:val="40"/>
          <w:szCs w:val="32"/>
        </w:rPr>
        <w:t>课题</w:t>
      </w:r>
      <w:r w:rsidRPr="008D40BB">
        <w:rPr>
          <w:rFonts w:ascii="Times New Roman" w:eastAsia="方正黑体_GBK" w:hAnsi="Times New Roman" w:hint="eastAsia"/>
          <w:sz w:val="40"/>
          <w:szCs w:val="32"/>
        </w:rPr>
        <w:t>申报</w:t>
      </w:r>
      <w:r w:rsidRPr="008D40BB">
        <w:rPr>
          <w:rFonts w:ascii="Times New Roman" w:eastAsia="方正黑体_GBK" w:hAnsi="Times New Roman"/>
          <w:sz w:val="40"/>
          <w:szCs w:val="32"/>
        </w:rPr>
        <w:t>指南</w:t>
      </w:r>
    </w:p>
    <w:p w14:paraId="0D52B868" w14:textId="77777777" w:rsidR="008D40BB" w:rsidRPr="008D40BB" w:rsidRDefault="008D40BB" w:rsidP="008D40BB">
      <w:pPr>
        <w:spacing w:line="560" w:lineRule="exact"/>
        <w:jc w:val="left"/>
        <w:rPr>
          <w:rFonts w:ascii="Times New Roman" w:eastAsia="方正黑体_GBK" w:hAnsi="Times New Roman"/>
          <w:sz w:val="40"/>
          <w:szCs w:val="32"/>
        </w:rPr>
      </w:pPr>
    </w:p>
    <w:p w14:paraId="397936FD" w14:textId="77777777" w:rsidR="008D40BB" w:rsidRPr="008D40BB" w:rsidRDefault="008D40BB" w:rsidP="008D40B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/>
          <w:sz w:val="32"/>
          <w:szCs w:val="32"/>
        </w:rPr>
        <w:t>为贯彻落实江苏省政府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《关于印发江苏省打赢蓝天保卫战三年行动计划实施方案的通知》（苏政发〔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2018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〕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122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号），江苏省生态环境厅制定了《</w:t>
      </w:r>
      <w:r w:rsidRPr="008D40BB">
        <w:rPr>
          <w:rFonts w:ascii="Times New Roman" w:eastAsia="方正仿宋_GBK" w:hAnsi="Times New Roman"/>
          <w:sz w:val="32"/>
          <w:szCs w:val="32"/>
        </w:rPr>
        <w:t>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和臭氧污染协同控制重大专项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研究方案》，从江苏省大气污染观测技术、高精度排放清单建立技术、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与</w:t>
      </w:r>
      <w:r w:rsidRPr="008D40BB">
        <w:rPr>
          <w:rFonts w:ascii="Times New Roman" w:eastAsia="方正仿宋_GBK" w:hAnsi="Times New Roman"/>
          <w:sz w:val="32"/>
          <w:szCs w:val="32"/>
        </w:rPr>
        <w:t>臭氧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生成机制、</w:t>
      </w:r>
      <w:r w:rsidRPr="008D40BB">
        <w:rPr>
          <w:rFonts w:ascii="Times New Roman" w:eastAsia="方正黑体_GBK" w:hAnsi="Times New Roman"/>
          <w:sz w:val="32"/>
          <w:szCs w:val="32"/>
        </w:rPr>
        <w:t>NOx</w:t>
      </w:r>
      <w:r w:rsidRPr="008D40BB">
        <w:rPr>
          <w:rFonts w:ascii="Times New Roman" w:eastAsia="方正仿宋_GBK" w:hAnsi="Times New Roman"/>
          <w:sz w:val="32"/>
          <w:szCs w:val="32"/>
        </w:rPr>
        <w:t>与</w:t>
      </w:r>
      <w:r w:rsidRPr="008D40BB">
        <w:rPr>
          <w:rFonts w:ascii="Times New Roman" w:eastAsia="方正黑体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减排监管技术、污染预测预报技术、协同控制路径等方面组织</w:t>
      </w:r>
      <w:r w:rsidRPr="008D40BB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开展</w:t>
      </w:r>
      <w:r w:rsidRPr="008D40BB">
        <w:rPr>
          <w:rFonts w:ascii="Times New Roman" w:eastAsia="方正仿宋_GBK" w:hAnsi="Times New Roman"/>
          <w:snapToGrid w:val="0"/>
          <w:kern w:val="0"/>
          <w:sz w:val="32"/>
          <w:szCs w:val="20"/>
        </w:rPr>
        <w:t>科研攻关</w:t>
      </w:r>
      <w:r w:rsidRPr="008D40BB">
        <w:rPr>
          <w:rFonts w:ascii="Times New Roman" w:eastAsia="方正仿宋_GBK" w:hAnsi="Times New Roman" w:hint="eastAsia"/>
          <w:snapToGrid w:val="0"/>
          <w:kern w:val="0"/>
          <w:sz w:val="32"/>
          <w:szCs w:val="20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构建江苏省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与臭氧污染控制一体化决策支持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技术体系</w:t>
      </w:r>
      <w:r w:rsidRPr="008D40BB">
        <w:rPr>
          <w:rFonts w:ascii="Times New Roman" w:eastAsia="方正仿宋_GBK" w:hAnsi="Times New Roman"/>
          <w:sz w:val="32"/>
          <w:szCs w:val="32"/>
        </w:rPr>
        <w:t>并进行应用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为实现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全面达标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、</w:t>
      </w:r>
      <w:r w:rsidRPr="008D40BB">
        <w:rPr>
          <w:rFonts w:ascii="Times New Roman" w:eastAsia="方正仿宋_GBK" w:hAnsi="Times New Roman"/>
          <w:sz w:val="32"/>
          <w:szCs w:val="32"/>
        </w:rPr>
        <w:t>遏制臭氧上升态势提供科技支撑。</w:t>
      </w:r>
    </w:p>
    <w:p w14:paraId="7A3F4D24" w14:textId="77777777" w:rsidR="008D40BB" w:rsidRPr="008D40BB" w:rsidRDefault="008D40BB" w:rsidP="008D40BB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本项目各任务以课题形式落实，申报指南如下：</w:t>
      </w:r>
    </w:p>
    <w:p w14:paraId="7F78AAA1" w14:textId="77777777" w:rsid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</w:p>
    <w:p w14:paraId="555F4CC4" w14:textId="117CE562" w:rsidR="008D40BB" w:rsidRP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课题一：</w:t>
      </w:r>
      <w:r w:rsidRPr="008D40BB">
        <w:rPr>
          <w:rFonts w:ascii="Times New Roman" w:eastAsia="方正黑体_GBK" w:hAnsi="Times New Roman"/>
          <w:sz w:val="32"/>
          <w:szCs w:val="32"/>
        </w:rPr>
        <w:t>PM</w:t>
      </w:r>
      <w:r w:rsidRPr="008D40BB">
        <w:rPr>
          <w:rFonts w:ascii="Times New Roman" w:eastAsia="方正黑体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黑体_GBK" w:hAnsi="Times New Roman"/>
          <w:sz w:val="32"/>
          <w:szCs w:val="32"/>
        </w:rPr>
        <w:t>、臭氧及其前体物监测</w:t>
      </w:r>
      <w:r w:rsidRPr="008D40BB">
        <w:rPr>
          <w:rFonts w:ascii="Times New Roman" w:eastAsia="方正黑体_GBK" w:hAnsi="Times New Roman" w:hint="eastAsia"/>
          <w:sz w:val="32"/>
          <w:szCs w:val="32"/>
        </w:rPr>
        <w:t>体系</w:t>
      </w:r>
      <w:r w:rsidRPr="008D40BB">
        <w:rPr>
          <w:rFonts w:ascii="Times New Roman" w:eastAsia="方正黑体_GBK" w:hAnsi="Times New Roman"/>
          <w:sz w:val="32"/>
          <w:szCs w:val="32"/>
        </w:rPr>
        <w:t>、</w:t>
      </w:r>
      <w:r w:rsidRPr="008D40BB">
        <w:rPr>
          <w:rFonts w:ascii="Times New Roman" w:eastAsia="方正黑体_GBK" w:hAnsi="Times New Roman" w:hint="eastAsia"/>
          <w:sz w:val="32"/>
          <w:szCs w:val="32"/>
        </w:rPr>
        <w:t>质控质保</w:t>
      </w:r>
      <w:r w:rsidRPr="008D40BB">
        <w:rPr>
          <w:rFonts w:ascii="Times New Roman" w:eastAsia="方正黑体_GBK" w:hAnsi="Times New Roman"/>
          <w:sz w:val="32"/>
          <w:szCs w:val="32"/>
        </w:rPr>
        <w:t>体系研究及示范应用</w:t>
      </w:r>
      <w:r w:rsidRPr="008D40BB">
        <w:rPr>
          <w:rFonts w:ascii="Times New Roman" w:eastAsia="方正黑体_GBK" w:hAnsi="Times New Roman" w:hint="eastAsia"/>
          <w:sz w:val="32"/>
          <w:szCs w:val="32"/>
        </w:rPr>
        <w:t xml:space="preserve"> </w:t>
      </w:r>
    </w:p>
    <w:p w14:paraId="4410DC76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一、研究内容</w:t>
      </w:r>
    </w:p>
    <w:p w14:paraId="55E66BDD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以江苏省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</w:t>
      </w:r>
      <w:r w:rsidRPr="008D40BB">
        <w:rPr>
          <w:rFonts w:ascii="Times New Roman" w:eastAsia="方正仿宋_GBK" w:hAnsi="Times New Roman"/>
          <w:sz w:val="32"/>
          <w:szCs w:val="32"/>
        </w:rPr>
        <w:t>013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年以来环境空气质量监测数据为基础，分析全省臭氧与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污染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现状</w:t>
      </w:r>
      <w:r w:rsidRPr="008D40BB">
        <w:rPr>
          <w:rFonts w:ascii="Times New Roman" w:eastAsia="方正仿宋_GBK" w:hAnsi="Times New Roman"/>
          <w:sz w:val="32"/>
          <w:szCs w:val="32"/>
        </w:rPr>
        <w:t>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空间</w:t>
      </w:r>
      <w:r w:rsidRPr="008D40BB">
        <w:rPr>
          <w:rFonts w:ascii="Times New Roman" w:eastAsia="方正仿宋_GBK" w:hAnsi="Times New Roman"/>
          <w:sz w:val="32"/>
          <w:szCs w:val="32"/>
        </w:rPr>
        <w:t>分布特征。依托国内外主流空气质量模式模拟结果，在典型污染季节开展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P</w:t>
      </w:r>
      <w:r w:rsidRPr="008D40BB">
        <w:rPr>
          <w:rFonts w:ascii="Times New Roman" w:eastAsia="方正仿宋_GBK" w:hAnsi="Times New Roman"/>
          <w:sz w:val="32"/>
          <w:szCs w:val="32"/>
        </w:rPr>
        <w:t>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和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/>
          <w:sz w:val="32"/>
          <w:szCs w:val="32"/>
        </w:rPr>
        <w:t>组分观测，研究各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设区</w:t>
      </w:r>
      <w:r w:rsidRPr="008D40BB">
        <w:rPr>
          <w:rFonts w:ascii="Times New Roman" w:eastAsia="方正仿宋_GBK" w:hAnsi="Times New Roman"/>
          <w:sz w:val="32"/>
          <w:szCs w:val="32"/>
        </w:rPr>
        <w:t>市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/>
          <w:sz w:val="32"/>
          <w:szCs w:val="32"/>
        </w:rPr>
        <w:t>对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和臭氧生成的相对贡献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，识别对臭氧和</w:t>
      </w:r>
      <w:r w:rsidRPr="008D40BB">
        <w:rPr>
          <w:rFonts w:ascii="Times New Roman" w:eastAsia="方正仿宋_GBK" w:hAnsi="Times New Roman"/>
          <w:sz w:val="32"/>
          <w:szCs w:val="32"/>
        </w:rPr>
        <w:t>SOA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（二次有机气溶胶）</w:t>
      </w:r>
      <w:r w:rsidRPr="008D40BB">
        <w:rPr>
          <w:rFonts w:ascii="Times New Roman" w:eastAsia="方正仿宋_GBK" w:hAnsi="Times New Roman"/>
          <w:sz w:val="32"/>
          <w:szCs w:val="32"/>
        </w:rPr>
        <w:t>生成贡献大的关键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物种</w:t>
      </w:r>
      <w:r w:rsidRPr="008D40BB">
        <w:rPr>
          <w:rFonts w:ascii="Times New Roman" w:eastAsia="方正仿宋_GBK" w:hAnsi="Times New Roman"/>
          <w:sz w:val="32"/>
          <w:szCs w:val="32"/>
        </w:rPr>
        <w:t>。基于模式模拟和观测结果逻辑校验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等技</w:t>
      </w:r>
      <w:r w:rsidRPr="008D40BB">
        <w:rPr>
          <w:rFonts w:ascii="Times New Roman" w:eastAsia="方正仿宋_GBK" w:hAnsi="Times New Roman" w:hint="eastAsia"/>
          <w:sz w:val="32"/>
          <w:szCs w:val="32"/>
        </w:rPr>
        <w:lastRenderedPageBreak/>
        <w:t>术手段</w:t>
      </w:r>
      <w:r w:rsidRPr="008D40BB">
        <w:rPr>
          <w:rFonts w:ascii="Times New Roman" w:eastAsia="方正仿宋_GBK" w:hAnsi="Times New Roman"/>
          <w:sz w:val="32"/>
          <w:szCs w:val="32"/>
        </w:rPr>
        <w:t>，评估现有常规空气质量监测站和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超级</w:t>
      </w:r>
      <w:r w:rsidRPr="008D40BB">
        <w:rPr>
          <w:rFonts w:ascii="Times New Roman" w:eastAsia="方正仿宋_GBK" w:hAnsi="Times New Roman"/>
          <w:sz w:val="32"/>
          <w:szCs w:val="32"/>
        </w:rPr>
        <w:t>站布局的合理性，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探究</w:t>
      </w:r>
      <w:r w:rsidRPr="008D40BB">
        <w:rPr>
          <w:rFonts w:ascii="Times New Roman" w:eastAsia="方正仿宋_GBK" w:hAnsi="Times New Roman"/>
          <w:sz w:val="32"/>
          <w:szCs w:val="32"/>
        </w:rPr>
        <w:t>潜在的可弥补当前观测网的站点布局，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研究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V</w:t>
      </w:r>
      <w:r w:rsidRPr="008D40BB">
        <w:rPr>
          <w:rFonts w:ascii="Times New Roman" w:eastAsia="方正仿宋_GBK" w:hAnsi="Times New Roman"/>
          <w:sz w:val="32"/>
          <w:szCs w:val="32"/>
        </w:rPr>
        <w:t>OCs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和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组分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监测</w:t>
      </w:r>
      <w:r w:rsidRPr="008D40BB">
        <w:rPr>
          <w:rFonts w:ascii="Times New Roman" w:eastAsia="方正仿宋_GBK" w:hAnsi="Times New Roman"/>
          <w:sz w:val="32"/>
          <w:szCs w:val="32"/>
        </w:rPr>
        <w:t>网络质控质保体系。</w:t>
      </w:r>
    </w:p>
    <w:p w14:paraId="03C4E4B1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二、考核指标</w:t>
      </w:r>
    </w:p>
    <w:p w14:paraId="338600E4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利用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</w:t>
      </w:r>
      <w:r w:rsidRPr="008D40BB">
        <w:rPr>
          <w:rFonts w:ascii="Times New Roman" w:eastAsia="方正仿宋_GBK" w:hAnsi="Times New Roman"/>
          <w:sz w:val="32"/>
          <w:szCs w:val="32"/>
        </w:rPr>
        <w:t>019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-2</w:t>
      </w:r>
      <w:r w:rsidRPr="008D40BB">
        <w:rPr>
          <w:rFonts w:ascii="Times New Roman" w:eastAsia="方正仿宋_GBK" w:hAnsi="Times New Roman"/>
          <w:sz w:val="32"/>
          <w:szCs w:val="32"/>
        </w:rPr>
        <w:t>020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两年的时间，在臭氧污染时段完成不少于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次全省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VOCs</w:t>
      </w:r>
      <w:r w:rsidRPr="008D40BB">
        <w:rPr>
          <w:rFonts w:ascii="Times New Roman" w:eastAsia="方正仿宋_GBK" w:hAnsi="Times New Roman"/>
          <w:sz w:val="32"/>
          <w:szCs w:val="32"/>
        </w:rPr>
        <w:t>观测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，秋冬季节完成不少于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1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次</w:t>
      </w:r>
      <w:r w:rsidRPr="008D40BB">
        <w:rPr>
          <w:rFonts w:ascii="Times New Roman" w:eastAsia="方正仿宋_GBK" w:hAnsi="Times New Roman"/>
          <w:sz w:val="32"/>
          <w:szCs w:val="32"/>
        </w:rPr>
        <w:t>全省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组分观测。厘清</w:t>
      </w:r>
      <w:r w:rsidRPr="008D40BB">
        <w:rPr>
          <w:rFonts w:ascii="Times New Roman" w:eastAsia="方正仿宋_GBK" w:hAnsi="Times New Roman"/>
          <w:sz w:val="32"/>
          <w:szCs w:val="32"/>
        </w:rPr>
        <w:t>全省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、臭氧及其前体物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（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5</w:t>
      </w:r>
      <w:r w:rsidRPr="008D40BB">
        <w:rPr>
          <w:rFonts w:ascii="Times New Roman" w:eastAsia="方正仿宋_GBK" w:hAnsi="Times New Roman"/>
          <w:sz w:val="32"/>
          <w:szCs w:val="32"/>
        </w:rPr>
        <w:t>6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种臭氧前体物）</w:t>
      </w:r>
      <w:r w:rsidRPr="008D40BB">
        <w:rPr>
          <w:rFonts w:ascii="Times New Roman" w:eastAsia="方正仿宋_GBK" w:hAnsi="Times New Roman"/>
          <w:sz w:val="32"/>
          <w:szCs w:val="32"/>
        </w:rPr>
        <w:t>时空变化规律和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分布</w:t>
      </w:r>
      <w:r w:rsidRPr="008D40BB">
        <w:rPr>
          <w:rFonts w:ascii="Times New Roman" w:eastAsia="方正仿宋_GBK" w:hAnsi="Times New Roman"/>
          <w:sz w:val="32"/>
          <w:szCs w:val="32"/>
        </w:rPr>
        <w:t>特征，识别我省大气复合污染条件下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和臭氧污染变化特点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定量解析全省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/>
          <w:sz w:val="32"/>
          <w:szCs w:val="32"/>
        </w:rPr>
        <w:t>和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的主要来源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</w:t>
      </w:r>
      <w:r w:rsidRPr="008D40BB">
        <w:rPr>
          <w:rFonts w:ascii="Times New Roman" w:eastAsia="方正仿宋_GBK" w:hAnsi="Times New Roman"/>
          <w:sz w:val="32"/>
          <w:szCs w:val="32"/>
        </w:rPr>
        <w:t>提出江苏省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组分网和大气光化学监测网建设方案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，建立组分</w:t>
      </w:r>
      <w:r w:rsidRPr="008D40BB">
        <w:rPr>
          <w:rFonts w:ascii="Times New Roman" w:eastAsia="方正仿宋_GBK" w:hAnsi="Times New Roman"/>
          <w:sz w:val="32"/>
          <w:szCs w:val="32"/>
        </w:rPr>
        <w:t>观测的质控质保体系，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实现现有全省</w:t>
      </w:r>
      <w:r w:rsidRPr="008D40BB">
        <w:rPr>
          <w:rFonts w:ascii="Times New Roman" w:eastAsia="方正仿宋_GBK" w:hAnsi="Times New Roman"/>
          <w:sz w:val="32"/>
          <w:szCs w:val="32"/>
        </w:rPr>
        <w:t>组分观测站点有效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数据</w:t>
      </w:r>
      <w:r w:rsidRPr="008D40BB">
        <w:rPr>
          <w:rFonts w:ascii="Times New Roman" w:eastAsia="方正仿宋_GBK" w:hAnsi="Times New Roman"/>
          <w:sz w:val="32"/>
          <w:szCs w:val="32"/>
        </w:rPr>
        <w:t>不少于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60</w:t>
      </w:r>
      <w:r w:rsidRPr="008D40BB">
        <w:rPr>
          <w:rFonts w:ascii="Times New Roman" w:eastAsia="方正仿宋_GBK" w:hAnsi="Times New Roman"/>
          <w:sz w:val="32"/>
          <w:szCs w:val="32"/>
        </w:rPr>
        <w:t>%</w:t>
      </w:r>
      <w:r w:rsidRPr="008D40BB">
        <w:rPr>
          <w:rFonts w:ascii="Times New Roman" w:eastAsia="方正仿宋_GBK" w:hAnsi="Times New Roman"/>
          <w:sz w:val="32"/>
          <w:szCs w:val="32"/>
        </w:rPr>
        <w:t>。</w:t>
      </w:r>
    </w:p>
    <w:p w14:paraId="36DCF336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14:paraId="556B23ED" w14:textId="77777777" w:rsidR="008D40BB" w:rsidRP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课题二：</w:t>
      </w:r>
      <w:r w:rsidRPr="008D40BB">
        <w:rPr>
          <w:rFonts w:ascii="Times New Roman" w:eastAsia="方正黑体_GBK" w:hAnsi="Times New Roman"/>
          <w:sz w:val="32"/>
          <w:szCs w:val="32"/>
        </w:rPr>
        <w:t>PM</w:t>
      </w:r>
      <w:r w:rsidRPr="008D40BB">
        <w:rPr>
          <w:rFonts w:ascii="Times New Roman" w:eastAsia="方正黑体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黑体_GBK" w:hAnsi="Times New Roman"/>
          <w:sz w:val="32"/>
          <w:szCs w:val="32"/>
        </w:rPr>
        <w:t>与臭氧</w:t>
      </w:r>
      <w:r w:rsidRPr="008D40BB">
        <w:rPr>
          <w:rFonts w:ascii="Times New Roman" w:eastAsia="方正黑体_GBK" w:hAnsi="Times New Roman" w:hint="eastAsia"/>
          <w:sz w:val="32"/>
          <w:szCs w:val="32"/>
        </w:rPr>
        <w:t>生成关键</w:t>
      </w:r>
      <w:r w:rsidRPr="008D40BB">
        <w:rPr>
          <w:rFonts w:ascii="Times New Roman" w:eastAsia="方正黑体_GBK" w:hAnsi="Times New Roman"/>
          <w:sz w:val="32"/>
          <w:szCs w:val="32"/>
        </w:rPr>
        <w:t>前体物高精度排放清单研究</w:t>
      </w:r>
    </w:p>
    <w:p w14:paraId="0A4E159D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一、研究内容</w:t>
      </w:r>
    </w:p>
    <w:p w14:paraId="709FEBB1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针对江苏省</w:t>
      </w:r>
      <w:r w:rsidRPr="008D40BB">
        <w:rPr>
          <w:rFonts w:ascii="Times New Roman" w:eastAsia="方正仿宋_GBK" w:hAnsi="Times New Roman"/>
          <w:sz w:val="32"/>
          <w:szCs w:val="32"/>
        </w:rPr>
        <w:t>重点行业（火电、钢铁、石化、涂装等）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基于全面的现场调研和排放特征测试，提升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大气污染源排放清单的</w:t>
      </w:r>
      <w:r w:rsidRPr="008D40BB">
        <w:rPr>
          <w:rFonts w:ascii="Times New Roman" w:eastAsia="方正仿宋_GBK" w:hAnsi="Times New Roman"/>
          <w:sz w:val="32"/>
          <w:szCs w:val="32"/>
        </w:rPr>
        <w:t>时间和空间分辨率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实现基于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生产线</w:t>
      </w:r>
      <w:r w:rsidRPr="008D40BB">
        <w:rPr>
          <w:rFonts w:ascii="Times New Roman" w:eastAsia="方正仿宋_GBK" w:hAnsi="Times New Roman"/>
          <w:sz w:val="32"/>
          <w:szCs w:val="32"/>
        </w:rPr>
        <w:t>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工序</w:t>
      </w:r>
      <w:r w:rsidRPr="008D40BB">
        <w:rPr>
          <w:rFonts w:ascii="Times New Roman" w:eastAsia="方正仿宋_GBK" w:hAnsi="Times New Roman"/>
          <w:sz w:val="32"/>
          <w:szCs w:val="32"/>
        </w:rPr>
        <w:t>的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排放量核算，建立分物种的</w:t>
      </w:r>
      <w:r w:rsidRPr="008D40BB">
        <w:rPr>
          <w:rFonts w:ascii="Times New Roman" w:eastAsia="方正仿宋_GBK" w:hAnsi="Times New Roman"/>
          <w:sz w:val="32"/>
          <w:szCs w:val="32"/>
        </w:rPr>
        <w:t>VOC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排放清单；研究</w:t>
      </w:r>
      <w:r w:rsidRPr="008D40BB">
        <w:rPr>
          <w:rFonts w:ascii="Times New Roman" w:eastAsia="方正仿宋_GBK" w:hAnsi="Times New Roman"/>
          <w:sz w:val="32"/>
          <w:szCs w:val="32"/>
        </w:rPr>
        <w:t>非道路移动源排放清单建立方法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。融合</w:t>
      </w:r>
      <w:r w:rsidRPr="008D40BB">
        <w:rPr>
          <w:rFonts w:ascii="Times New Roman" w:eastAsia="方正仿宋_GBK" w:hAnsi="Times New Roman"/>
          <w:sz w:val="32"/>
          <w:szCs w:val="32"/>
        </w:rPr>
        <w:t>多套数据来源，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建立</w:t>
      </w:r>
      <w:r w:rsidRPr="008D40BB">
        <w:rPr>
          <w:rFonts w:ascii="Times New Roman" w:eastAsia="方正仿宋_GBK" w:hAnsi="Times New Roman"/>
          <w:sz w:val="32"/>
          <w:szCs w:val="32"/>
        </w:rPr>
        <w:t>包括工业源、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移动</w:t>
      </w:r>
      <w:r w:rsidRPr="008D40BB">
        <w:rPr>
          <w:rFonts w:ascii="Times New Roman" w:eastAsia="方正仿宋_GBK" w:hAnsi="Times New Roman"/>
          <w:sz w:val="32"/>
          <w:szCs w:val="32"/>
        </w:rPr>
        <w:t>源和面源的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江苏省</w:t>
      </w:r>
      <w:r w:rsidRPr="008D40BB">
        <w:rPr>
          <w:rFonts w:ascii="Times New Roman" w:eastAsia="方正仿宋_GBK" w:hAnsi="Times New Roman"/>
          <w:sz w:val="32"/>
          <w:szCs w:val="32"/>
        </w:rPr>
        <w:t>高精度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大气污染源</w:t>
      </w:r>
      <w:r w:rsidRPr="008D40BB">
        <w:rPr>
          <w:rFonts w:ascii="Times New Roman" w:eastAsia="方正仿宋_GBK" w:hAnsi="Times New Roman"/>
          <w:sz w:val="32"/>
          <w:szCs w:val="32"/>
        </w:rPr>
        <w:t>排放清单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动态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评估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2015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年以来的减排成效。基于地面</w:t>
      </w:r>
      <w:r w:rsidRPr="008D40BB">
        <w:rPr>
          <w:rFonts w:ascii="Times New Roman" w:eastAsia="方正仿宋_GBK" w:hAnsi="Times New Roman"/>
          <w:sz w:val="32"/>
          <w:szCs w:val="32"/>
        </w:rPr>
        <w:t>观测、卫星遥感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等技术手段对</w:t>
      </w:r>
      <w:r w:rsidRPr="008D40BB">
        <w:rPr>
          <w:rFonts w:ascii="Times New Roman" w:eastAsia="方正仿宋_GBK" w:hAnsi="Times New Roman"/>
          <w:sz w:val="32"/>
          <w:szCs w:val="32"/>
        </w:rPr>
        <w:t>排放清单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进行验证与</w:t>
      </w:r>
      <w:r w:rsidRPr="008D40BB">
        <w:rPr>
          <w:rFonts w:ascii="Times New Roman" w:eastAsia="方正仿宋_GBK" w:hAnsi="Times New Roman"/>
          <w:sz w:val="32"/>
          <w:szCs w:val="32"/>
        </w:rPr>
        <w:t>优化。</w:t>
      </w:r>
    </w:p>
    <w:p w14:paraId="4221E654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bookmarkStart w:id="1" w:name="_Hlk9262436"/>
      <w:r w:rsidRPr="008D40BB">
        <w:rPr>
          <w:rFonts w:ascii="Times New Roman" w:eastAsia="方正黑体_GBK" w:hAnsi="Times New Roman"/>
          <w:sz w:val="32"/>
          <w:szCs w:val="32"/>
        </w:rPr>
        <w:lastRenderedPageBreak/>
        <w:t>二、考核指标</w:t>
      </w:r>
    </w:p>
    <w:bookmarkEnd w:id="1"/>
    <w:p w14:paraId="298DF644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完成</w:t>
      </w:r>
      <w:r w:rsidRPr="008D40BB">
        <w:rPr>
          <w:rFonts w:ascii="Times New Roman" w:eastAsia="方正仿宋_GBK" w:hAnsi="Times New Roman"/>
          <w:sz w:val="32"/>
          <w:szCs w:val="32"/>
        </w:rPr>
        <w:t>包括工业源、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移动</w:t>
      </w:r>
      <w:r w:rsidRPr="008D40BB">
        <w:rPr>
          <w:rFonts w:ascii="Times New Roman" w:eastAsia="方正仿宋_GBK" w:hAnsi="Times New Roman"/>
          <w:sz w:val="32"/>
          <w:szCs w:val="32"/>
        </w:rPr>
        <w:t>源和面源的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江苏省大气污染源排放清单编制技术指南与管理规范，形成动态更新机制。配合大气污染防治管理部门建立全省重点大气污染源排放清单，企业数量不少于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万家，其中重点行业</w:t>
      </w:r>
      <w:r w:rsidRPr="008D40BB">
        <w:rPr>
          <w:rFonts w:ascii="Times New Roman" w:eastAsia="方正仿宋_GBK" w:hAnsi="Times New Roman"/>
          <w:sz w:val="32"/>
          <w:szCs w:val="32"/>
        </w:rPr>
        <w:t>（火电、钢铁、石化、涂装等）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实现基于生产线</w:t>
      </w:r>
      <w:r w:rsidRPr="008D40BB">
        <w:rPr>
          <w:rFonts w:ascii="Times New Roman" w:eastAsia="方正仿宋_GBK" w:hAnsi="Times New Roman"/>
          <w:sz w:val="32"/>
          <w:szCs w:val="32"/>
        </w:rPr>
        <w:t>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工序的排放量核算。</w:t>
      </w:r>
      <w:r w:rsidRPr="008D40BB">
        <w:rPr>
          <w:rFonts w:ascii="Times New Roman" w:eastAsia="方正仿宋_GBK" w:hAnsi="Times New Roman"/>
          <w:sz w:val="32"/>
          <w:szCs w:val="32"/>
        </w:rPr>
        <w:t>完成对清单可靠性的验证与评估，关键污染物空气质量模拟验证值与实际观测值的差异小于</w:t>
      </w:r>
      <w:r w:rsidRPr="008D40BB">
        <w:rPr>
          <w:rFonts w:ascii="Times New Roman" w:eastAsia="方正仿宋_GBK" w:hAnsi="Times New Roman"/>
          <w:sz w:val="32"/>
          <w:szCs w:val="32"/>
        </w:rPr>
        <w:t>30%</w:t>
      </w:r>
      <w:r w:rsidRPr="008D40BB">
        <w:rPr>
          <w:rFonts w:ascii="Times New Roman" w:eastAsia="方正仿宋_GBK" w:hAnsi="Times New Roman"/>
          <w:sz w:val="32"/>
          <w:szCs w:val="32"/>
        </w:rPr>
        <w:t>。</w:t>
      </w:r>
    </w:p>
    <w:p w14:paraId="462D48B3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14:paraId="524AC521" w14:textId="77777777" w:rsidR="008D40BB" w:rsidRP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课题三：</w:t>
      </w:r>
      <w:r w:rsidRPr="008D40BB">
        <w:rPr>
          <w:rFonts w:ascii="Times New Roman" w:eastAsia="方正黑体_GBK" w:hAnsi="Times New Roman"/>
          <w:sz w:val="32"/>
          <w:szCs w:val="32"/>
        </w:rPr>
        <w:t>PM</w:t>
      </w:r>
      <w:r w:rsidRPr="008D40BB">
        <w:rPr>
          <w:rFonts w:ascii="Times New Roman" w:eastAsia="方正黑体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黑体_GBK" w:hAnsi="Times New Roman" w:hint="eastAsia"/>
          <w:sz w:val="32"/>
          <w:szCs w:val="32"/>
        </w:rPr>
        <w:t>和</w:t>
      </w:r>
      <w:r w:rsidRPr="008D40BB">
        <w:rPr>
          <w:rFonts w:ascii="Times New Roman" w:eastAsia="方正黑体_GBK" w:hAnsi="Times New Roman"/>
          <w:sz w:val="32"/>
          <w:szCs w:val="32"/>
        </w:rPr>
        <w:t>臭氧污染主控因子识别</w:t>
      </w:r>
      <w:r w:rsidRPr="008D40BB">
        <w:rPr>
          <w:rFonts w:ascii="Times New Roman" w:eastAsia="方正黑体_GBK" w:hAnsi="Times New Roman" w:hint="eastAsia"/>
          <w:sz w:val="32"/>
          <w:szCs w:val="32"/>
        </w:rPr>
        <w:t>及相互作用研究</w:t>
      </w:r>
    </w:p>
    <w:p w14:paraId="1979757B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一、研究内容</w:t>
      </w:r>
    </w:p>
    <w:p w14:paraId="639CB823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基于江苏省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</w:t>
      </w:r>
      <w:r w:rsidRPr="008D40BB">
        <w:rPr>
          <w:rFonts w:ascii="Times New Roman" w:eastAsia="方正仿宋_GBK" w:hAnsi="Times New Roman"/>
          <w:sz w:val="32"/>
          <w:szCs w:val="32"/>
        </w:rPr>
        <w:t>013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年以来常规空气质量观测数据，建立臭氧污染、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污染以及臭氧与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交互作用的典型案例库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</w:t>
      </w:r>
      <w:r w:rsidRPr="008D40BB">
        <w:rPr>
          <w:rFonts w:ascii="Times New Roman" w:eastAsia="方正仿宋_GBK" w:hAnsi="Times New Roman"/>
          <w:sz w:val="32"/>
          <w:szCs w:val="32"/>
        </w:rPr>
        <w:t>针对典型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污染</w:t>
      </w:r>
      <w:r w:rsidRPr="008D40BB">
        <w:rPr>
          <w:rFonts w:ascii="Times New Roman" w:eastAsia="方正仿宋_GBK" w:hAnsi="Times New Roman"/>
          <w:sz w:val="32"/>
          <w:szCs w:val="32"/>
        </w:rPr>
        <w:t>季节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在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重点地区和</w:t>
      </w:r>
      <w:r w:rsidRPr="008D40BB">
        <w:rPr>
          <w:rFonts w:ascii="Times New Roman" w:eastAsia="方正仿宋_GBK" w:hAnsi="Times New Roman"/>
          <w:sz w:val="32"/>
          <w:szCs w:val="32"/>
        </w:rPr>
        <w:t>污染输送通道开展天空地立体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观测</w:t>
      </w:r>
      <w:r w:rsidRPr="008D40BB">
        <w:rPr>
          <w:rFonts w:ascii="Times New Roman" w:eastAsia="方正仿宋_GBK" w:hAnsi="Times New Roman"/>
          <w:sz w:val="32"/>
          <w:szCs w:val="32"/>
        </w:rPr>
        <w:t>试验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，利用</w:t>
      </w:r>
      <w:r w:rsidRPr="008D40BB">
        <w:rPr>
          <w:rFonts w:ascii="Times New Roman" w:eastAsia="方正仿宋_GBK" w:hAnsi="Times New Roman"/>
          <w:sz w:val="32"/>
          <w:szCs w:val="32"/>
        </w:rPr>
        <w:t>化学传输模式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、</w:t>
      </w:r>
      <w:r w:rsidRPr="008D40BB">
        <w:rPr>
          <w:rFonts w:ascii="Times New Roman" w:eastAsia="方正仿宋_GBK" w:hAnsi="Times New Roman"/>
          <w:sz w:val="32"/>
          <w:szCs w:val="32"/>
        </w:rPr>
        <w:t>箱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模式等技术手段</w:t>
      </w:r>
      <w:r w:rsidRPr="008D40BB">
        <w:rPr>
          <w:rFonts w:ascii="Times New Roman" w:eastAsia="方正仿宋_GBK" w:hAnsi="Times New Roman"/>
          <w:sz w:val="32"/>
          <w:szCs w:val="32"/>
        </w:rPr>
        <w:t>，解析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重点地区</w:t>
      </w:r>
      <w:r w:rsidRPr="008D40BB">
        <w:rPr>
          <w:rFonts w:ascii="Times New Roman" w:eastAsia="方正仿宋_GBK" w:hAnsi="Times New Roman"/>
          <w:sz w:val="32"/>
          <w:szCs w:val="32"/>
        </w:rPr>
        <w:t>臭氧和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在边界层内不同高度生成机理及输送特征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</w:t>
      </w:r>
      <w:r w:rsidRPr="008D40BB">
        <w:rPr>
          <w:rFonts w:ascii="Times New Roman" w:eastAsia="方正仿宋_GBK" w:hAnsi="Times New Roman"/>
          <w:sz w:val="32"/>
          <w:szCs w:val="32"/>
        </w:rPr>
        <w:t>厘清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和臭氧污染与气象过程的交互作用关系，定量评估局地排放和区域传输对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污染</w:t>
      </w:r>
      <w:r w:rsidRPr="008D40BB">
        <w:rPr>
          <w:rFonts w:ascii="Times New Roman" w:eastAsia="方正仿宋_GBK" w:hAnsi="Times New Roman"/>
          <w:sz w:val="32"/>
          <w:szCs w:val="32"/>
        </w:rPr>
        <w:t>生成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的</w:t>
      </w:r>
      <w:r w:rsidRPr="008D40BB">
        <w:rPr>
          <w:rFonts w:ascii="Times New Roman" w:eastAsia="方正仿宋_GBK" w:hAnsi="Times New Roman"/>
          <w:sz w:val="32"/>
          <w:szCs w:val="32"/>
        </w:rPr>
        <w:t>贡献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。研究</w:t>
      </w:r>
      <w:r w:rsidRPr="008D40BB">
        <w:rPr>
          <w:rFonts w:ascii="Times New Roman" w:eastAsia="方正仿宋_GBK" w:hAnsi="Times New Roman"/>
          <w:sz w:val="32"/>
          <w:szCs w:val="32"/>
        </w:rPr>
        <w:t>江苏地区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和臭氧生成的物理化学机制，识别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和臭氧生成的关键前体物、关键区域、关键行业及关键气象要素等主控因子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；</w:t>
      </w:r>
      <w:r w:rsidRPr="008D40BB">
        <w:rPr>
          <w:rFonts w:ascii="Times New Roman" w:eastAsia="方正仿宋_GBK" w:hAnsi="Times New Roman"/>
          <w:sz w:val="32"/>
          <w:szCs w:val="32"/>
        </w:rPr>
        <w:t>改进已有的空气质量模型，纳入一体化决策支持平台进行试运行及检验评估，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提高</w:t>
      </w:r>
      <w:r w:rsidRPr="008D40BB">
        <w:rPr>
          <w:rFonts w:ascii="Times New Roman" w:eastAsia="方正仿宋_GBK" w:hAnsi="Times New Roman"/>
          <w:sz w:val="32"/>
          <w:szCs w:val="32"/>
        </w:rPr>
        <w:t>臭氧与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及其关键组分模拟精度，</w:t>
      </w:r>
      <w:r w:rsidRPr="008D40BB">
        <w:rPr>
          <w:rFonts w:ascii="Times New Roman" w:eastAsia="方正仿宋_GBK" w:hAnsi="Times New Roman"/>
          <w:sz w:val="32"/>
          <w:szCs w:val="32"/>
        </w:rPr>
        <w:t>为制定科学合理的控制对策提供支撑。</w:t>
      </w:r>
    </w:p>
    <w:p w14:paraId="0E51095C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lastRenderedPageBreak/>
        <w:t>二、考核指标</w:t>
      </w:r>
    </w:p>
    <w:p w14:paraId="55E0BE73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/>
          <w:sz w:val="32"/>
          <w:szCs w:val="32"/>
        </w:rPr>
        <w:t>建立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江苏</w:t>
      </w:r>
      <w:r w:rsidRPr="008D40BB">
        <w:rPr>
          <w:rFonts w:ascii="Times New Roman" w:eastAsia="方正仿宋_GBK" w:hAnsi="Times New Roman"/>
          <w:sz w:val="32"/>
          <w:szCs w:val="32"/>
        </w:rPr>
        <w:t>省臭氧污染、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污染以及二者交互作用的典型案例库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，提供</w:t>
      </w:r>
      <w:r w:rsidRPr="008D40BB">
        <w:rPr>
          <w:rFonts w:ascii="Times New Roman" w:eastAsia="方正仿宋_GBK" w:hAnsi="Times New Roman"/>
          <w:sz w:val="32"/>
          <w:szCs w:val="32"/>
        </w:rPr>
        <w:t>典型季节、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典型</w:t>
      </w:r>
      <w:r w:rsidRPr="008D40BB">
        <w:rPr>
          <w:rFonts w:ascii="Times New Roman" w:eastAsia="方正仿宋_GBK" w:hAnsi="Times New Roman"/>
          <w:sz w:val="32"/>
          <w:szCs w:val="32"/>
        </w:rPr>
        <w:t>地区天空地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立体探测</w:t>
      </w:r>
      <w:r w:rsidRPr="008D40BB">
        <w:rPr>
          <w:rFonts w:ascii="Times New Roman" w:eastAsia="方正仿宋_GBK" w:hAnsi="Times New Roman"/>
          <w:sz w:val="32"/>
          <w:szCs w:val="32"/>
        </w:rPr>
        <w:t>实验数据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集</w:t>
      </w:r>
      <w:r w:rsidRPr="008D40BB">
        <w:rPr>
          <w:rFonts w:ascii="Times New Roman" w:eastAsia="方正仿宋_GBK" w:hAnsi="Times New Roman"/>
          <w:sz w:val="32"/>
          <w:szCs w:val="32"/>
        </w:rPr>
        <w:t>；建立</w:t>
      </w:r>
      <w:r w:rsidRPr="008D40BB">
        <w:rPr>
          <w:rFonts w:ascii="Times New Roman" w:eastAsia="方正仿宋_GBK" w:hAnsi="Times New Roman"/>
          <w:sz w:val="32"/>
          <w:szCs w:val="32"/>
        </w:rPr>
        <w:t>13</w:t>
      </w:r>
      <w:r w:rsidRPr="008D40BB">
        <w:rPr>
          <w:rFonts w:ascii="Times New Roman" w:eastAsia="方正仿宋_GBK" w:hAnsi="Times New Roman"/>
          <w:sz w:val="32"/>
          <w:szCs w:val="32"/>
        </w:rPr>
        <w:t>个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设区市</w:t>
      </w:r>
      <w:r w:rsidRPr="008D40BB">
        <w:rPr>
          <w:rFonts w:ascii="Times New Roman" w:eastAsia="方正仿宋_GBK" w:hAnsi="Times New Roman"/>
          <w:sz w:val="32"/>
          <w:szCs w:val="32"/>
        </w:rPr>
        <w:t>的</w:t>
      </w:r>
      <w:r w:rsidRPr="008D40BB">
        <w:rPr>
          <w:rFonts w:ascii="Times New Roman" w:eastAsia="方正仿宋_GBK" w:hAnsi="Times New Roman"/>
          <w:sz w:val="32"/>
          <w:szCs w:val="32"/>
        </w:rPr>
        <w:t>EKMA</w:t>
      </w:r>
      <w:r w:rsidRPr="008D40BB">
        <w:rPr>
          <w:rFonts w:ascii="Times New Roman" w:eastAsia="方正仿宋_GBK" w:hAnsi="Times New Roman"/>
          <w:sz w:val="32"/>
          <w:szCs w:val="32"/>
        </w:rPr>
        <w:t>曲线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揭示江苏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地区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和臭氧生成的关键前体物、关键区域、关键行业及关键气象要素等主控因子；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定量周边省市对江苏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与臭氧污染的影响，以及省内各城市的相互影响；完成本地化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和臭氧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生成机制更新，提供可用于业务化运行的空气质量模型并通过检验。</w:t>
      </w:r>
    </w:p>
    <w:p w14:paraId="29F72C2D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14:paraId="0A66917E" w14:textId="77777777" w:rsidR="008D40BB" w:rsidRP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bookmarkStart w:id="2" w:name="_Hlk6474355"/>
      <w:r w:rsidRPr="008D40BB">
        <w:rPr>
          <w:rFonts w:ascii="Times New Roman" w:eastAsia="方正黑体_GBK" w:hAnsi="Times New Roman"/>
          <w:sz w:val="32"/>
          <w:szCs w:val="32"/>
        </w:rPr>
        <w:t>课题四：重点行业</w:t>
      </w:r>
      <w:r w:rsidRPr="008D40BB">
        <w:rPr>
          <w:rFonts w:ascii="Times New Roman" w:eastAsia="方正黑体_GBK" w:hAnsi="Times New Roman"/>
          <w:sz w:val="32"/>
          <w:szCs w:val="32"/>
        </w:rPr>
        <w:t>NOx</w:t>
      </w:r>
      <w:r w:rsidRPr="008D40BB">
        <w:rPr>
          <w:rFonts w:ascii="Times New Roman" w:eastAsia="方正黑体_GBK" w:hAnsi="Times New Roman"/>
          <w:sz w:val="32"/>
          <w:szCs w:val="32"/>
        </w:rPr>
        <w:t>与</w:t>
      </w:r>
      <w:r w:rsidRPr="008D40BB">
        <w:rPr>
          <w:rFonts w:ascii="Times New Roman" w:eastAsia="方正黑体_GBK" w:hAnsi="Times New Roman"/>
          <w:sz w:val="32"/>
          <w:szCs w:val="32"/>
        </w:rPr>
        <w:t>VOCs</w:t>
      </w:r>
      <w:r w:rsidRPr="008D40BB">
        <w:rPr>
          <w:rFonts w:ascii="Times New Roman" w:eastAsia="方正黑体_GBK" w:hAnsi="Times New Roman"/>
          <w:sz w:val="32"/>
          <w:szCs w:val="32"/>
        </w:rPr>
        <w:t>减排体系与监管技术研究</w:t>
      </w:r>
    </w:p>
    <w:bookmarkEnd w:id="2"/>
    <w:p w14:paraId="1BE84BC5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一、研究内容</w:t>
      </w:r>
    </w:p>
    <w:p w14:paraId="39AF7280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针对江苏省钢铁、火电、水泥、化工、涂装、船舶、非道路移动机械等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NOx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VOCs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排放</w:t>
      </w:r>
      <w:r w:rsidRPr="008D40BB">
        <w:rPr>
          <w:rFonts w:ascii="Times New Roman" w:eastAsia="方正仿宋_GBK" w:hAnsi="Times New Roman"/>
          <w:sz w:val="32"/>
          <w:szCs w:val="32"/>
        </w:rPr>
        <w:t>重点行业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，通过现场调查与排放测试等手段，评估</w:t>
      </w:r>
      <w:r w:rsidRPr="008D40BB">
        <w:rPr>
          <w:rFonts w:ascii="Times New Roman" w:eastAsia="方正仿宋_GBK" w:hAnsi="Times New Roman"/>
          <w:sz w:val="32"/>
          <w:szCs w:val="32"/>
        </w:rPr>
        <w:t>减排效果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，测算减排潜力，结合空气质量改善效果模拟、经济技术可行性分析，</w:t>
      </w:r>
      <w:r w:rsidRPr="008D40BB">
        <w:rPr>
          <w:rFonts w:ascii="Times New Roman" w:eastAsia="方正仿宋_GBK" w:hAnsi="Times New Roman"/>
          <w:sz w:val="32"/>
          <w:szCs w:val="32"/>
        </w:rPr>
        <w:t>提出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江苏省</w:t>
      </w:r>
      <w:r w:rsidRPr="008D40BB">
        <w:rPr>
          <w:rFonts w:ascii="Times New Roman" w:eastAsia="方正仿宋_GBK" w:hAnsi="Times New Roman"/>
          <w:sz w:val="32"/>
          <w:szCs w:val="32"/>
        </w:rPr>
        <w:t>NOx</w:t>
      </w:r>
      <w:r w:rsidRPr="008D40BB">
        <w:rPr>
          <w:rFonts w:ascii="Times New Roman" w:eastAsia="方正仿宋_GBK" w:hAnsi="Times New Roman"/>
          <w:sz w:val="32"/>
          <w:szCs w:val="32"/>
        </w:rPr>
        <w:t>与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协同减排方案。研究制定江苏省大气污染物</w:t>
      </w:r>
      <w:r w:rsidRPr="008D40BB">
        <w:rPr>
          <w:rFonts w:ascii="Times New Roman" w:eastAsia="方正仿宋_GBK" w:hAnsi="Times New Roman"/>
          <w:sz w:val="32"/>
          <w:szCs w:val="32"/>
        </w:rPr>
        <w:t>全过程控制标准体系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建设方案，提出重点行业标准制修订建议。</w:t>
      </w:r>
      <w:r w:rsidRPr="008D40BB">
        <w:rPr>
          <w:rFonts w:ascii="Times New Roman" w:eastAsia="方正仿宋_GBK" w:hAnsi="Times New Roman"/>
          <w:sz w:val="32"/>
          <w:szCs w:val="32"/>
        </w:rPr>
        <w:t>综合在线、便携、走航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、无人机</w:t>
      </w:r>
      <w:r w:rsidRPr="008D40BB">
        <w:rPr>
          <w:rFonts w:ascii="Times New Roman" w:eastAsia="方正仿宋_GBK" w:hAnsi="Times New Roman"/>
          <w:sz w:val="32"/>
          <w:szCs w:val="32"/>
        </w:rPr>
        <w:t>等监测手段，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建立重点行业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/>
          <w:sz w:val="32"/>
          <w:szCs w:val="32"/>
        </w:rPr>
        <w:t>污染源排放现场快速监测技术，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以及重点行业大气污染物无组织排放与</w:t>
      </w:r>
      <w:r w:rsidRPr="008D40BB">
        <w:rPr>
          <w:rFonts w:ascii="Times New Roman" w:eastAsia="方正仿宋_GBK" w:hAnsi="Times New Roman"/>
          <w:sz w:val="32"/>
          <w:szCs w:val="32"/>
        </w:rPr>
        <w:t>末端治理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设施核查监管</w:t>
      </w:r>
      <w:r w:rsidRPr="008D40BB">
        <w:rPr>
          <w:rFonts w:ascii="Times New Roman" w:eastAsia="方正仿宋_GBK" w:hAnsi="Times New Roman"/>
          <w:sz w:val="32"/>
          <w:szCs w:val="32"/>
        </w:rPr>
        <w:t>技术。搭建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江苏省</w:t>
      </w:r>
      <w:r w:rsidRPr="008D40BB">
        <w:rPr>
          <w:rFonts w:ascii="Times New Roman" w:eastAsia="方正仿宋_GBK" w:hAnsi="Times New Roman"/>
          <w:sz w:val="32"/>
          <w:szCs w:val="32"/>
        </w:rPr>
        <w:t>固定源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/>
          <w:sz w:val="32"/>
          <w:szCs w:val="32"/>
        </w:rPr>
        <w:t>综合管理系统，实现治理工程绩效评估、减排潜力测算、排放监管等功能。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 xml:space="preserve"> </w:t>
      </w:r>
    </w:p>
    <w:p w14:paraId="1AC8593E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lastRenderedPageBreak/>
        <w:t>二、考核指标</w:t>
      </w:r>
    </w:p>
    <w:p w14:paraId="1314509B" w14:textId="77777777" w:rsidR="008D40BB" w:rsidRPr="008D40BB" w:rsidRDefault="008D40BB" w:rsidP="008D40BB">
      <w:pPr>
        <w:spacing w:line="560" w:lineRule="exact"/>
        <w:ind w:firstLine="641"/>
        <w:rPr>
          <w:rFonts w:ascii="等线" w:eastAsia="等线" w:hAnsi="等线" w:cs="Arial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提出空气质量目标约束下经济、技术可行的</w:t>
      </w:r>
      <w:r w:rsidRPr="008D40BB">
        <w:rPr>
          <w:rFonts w:ascii="Times New Roman" w:eastAsia="方正仿宋_GBK" w:hAnsi="Times New Roman"/>
          <w:sz w:val="32"/>
          <w:szCs w:val="32"/>
        </w:rPr>
        <w:t>江苏省</w:t>
      </w:r>
      <w:r w:rsidRPr="008D40BB">
        <w:rPr>
          <w:rFonts w:ascii="Times New Roman" w:eastAsia="方正仿宋_GBK" w:hAnsi="Times New Roman"/>
          <w:sz w:val="32"/>
          <w:szCs w:val="32"/>
        </w:rPr>
        <w:t>NOx</w:t>
      </w:r>
      <w:r w:rsidRPr="008D40BB">
        <w:rPr>
          <w:rFonts w:ascii="Times New Roman" w:eastAsia="方正仿宋_GBK" w:hAnsi="Times New Roman"/>
          <w:sz w:val="32"/>
          <w:szCs w:val="32"/>
        </w:rPr>
        <w:t>与</w:t>
      </w:r>
      <w:r w:rsidRPr="008D40BB">
        <w:rPr>
          <w:rFonts w:ascii="Times New Roman" w:eastAsia="方正仿宋_GBK" w:hAnsi="Times New Roman"/>
          <w:sz w:val="32"/>
          <w:szCs w:val="32"/>
        </w:rPr>
        <w:t>VOCs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协同减排方案。提出江苏省大气污染物全过程控制标准体系建设方案，编制不少于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2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项重点行业排放标准（送审稿）。编制重点行业大气污染物无组织排放与</w:t>
      </w:r>
      <w:r w:rsidRPr="008D40BB">
        <w:rPr>
          <w:rFonts w:ascii="Times New Roman" w:eastAsia="方正仿宋_GBK" w:hAnsi="Times New Roman"/>
          <w:sz w:val="32"/>
          <w:szCs w:val="32"/>
        </w:rPr>
        <w:t>末端治理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设施核查监管技术规范（送审稿）。建成江苏省固定源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VOCs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综合管理系统并实现业务化运行</w:t>
      </w:r>
      <w:r w:rsidRPr="008D40BB">
        <w:rPr>
          <w:rFonts w:ascii="Times New Roman" w:eastAsia="方正仿宋_GBK" w:hAnsi="Times New Roman"/>
          <w:sz w:val="32"/>
          <w:szCs w:val="32"/>
        </w:rPr>
        <w:t>。</w:t>
      </w:r>
    </w:p>
    <w:p w14:paraId="0D64FCD0" w14:textId="77777777" w:rsidR="008D40BB" w:rsidRPr="008D40BB" w:rsidRDefault="008D40BB" w:rsidP="008D40BB">
      <w:pPr>
        <w:spacing w:line="560" w:lineRule="exact"/>
        <w:rPr>
          <w:rFonts w:ascii="Times New Roman" w:eastAsia="等线" w:hAnsi="Times New Roman"/>
        </w:rPr>
      </w:pPr>
    </w:p>
    <w:p w14:paraId="76437B5F" w14:textId="77777777" w:rsidR="008D40BB" w:rsidRP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课题五：臭氧和</w:t>
      </w:r>
      <w:r w:rsidRPr="008D40BB">
        <w:rPr>
          <w:rFonts w:ascii="Times New Roman" w:eastAsia="方正黑体_GBK" w:hAnsi="Times New Roman"/>
          <w:sz w:val="32"/>
          <w:szCs w:val="32"/>
        </w:rPr>
        <w:t>PM</w:t>
      </w:r>
      <w:r w:rsidRPr="008D40BB">
        <w:rPr>
          <w:rFonts w:ascii="Times New Roman" w:eastAsia="方正黑体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黑体_GBK" w:hAnsi="Times New Roman"/>
          <w:sz w:val="32"/>
          <w:szCs w:val="32"/>
        </w:rPr>
        <w:t>预测预报技术研究</w:t>
      </w:r>
    </w:p>
    <w:p w14:paraId="15E0D41D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bookmarkStart w:id="3" w:name="_Hlk9262226"/>
      <w:r w:rsidRPr="008D40BB">
        <w:rPr>
          <w:rFonts w:ascii="Times New Roman" w:eastAsia="方正黑体_GBK" w:hAnsi="Times New Roman"/>
          <w:sz w:val="32"/>
          <w:szCs w:val="32"/>
        </w:rPr>
        <w:t>一、研究内容</w:t>
      </w:r>
    </w:p>
    <w:bookmarkEnd w:id="3"/>
    <w:p w14:paraId="6D3625E3" w14:textId="77777777" w:rsidR="008D40BB" w:rsidRPr="008D40BB" w:rsidRDefault="008D40BB" w:rsidP="004E679E">
      <w:pPr>
        <w:spacing w:line="560" w:lineRule="exact"/>
        <w:ind w:firstLine="641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/>
          <w:sz w:val="32"/>
          <w:szCs w:val="32"/>
        </w:rPr>
        <w:t>耦合江苏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省</w:t>
      </w:r>
      <w:r w:rsidRPr="008D40BB">
        <w:rPr>
          <w:rFonts w:ascii="Times New Roman" w:eastAsia="方正仿宋_GBK" w:hAnsi="Times New Roman"/>
          <w:sz w:val="32"/>
          <w:szCs w:val="32"/>
        </w:rPr>
        <w:t>本地化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与臭氧生成机制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优化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空气质量预报模式，综合</w:t>
      </w:r>
      <w:r w:rsidRPr="008D40BB">
        <w:rPr>
          <w:rFonts w:ascii="Times New Roman" w:eastAsia="方正仿宋_GBK" w:hAnsi="Times New Roman"/>
          <w:sz w:val="32"/>
          <w:szCs w:val="32"/>
        </w:rPr>
        <w:t>其他主流模式构建多模式集合预报系统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。基于集合预报系统，利用资料同化和机器学习等技术，提升</w:t>
      </w:r>
      <w:r w:rsidRPr="008D40BB">
        <w:rPr>
          <w:rFonts w:ascii="Times New Roman" w:eastAsia="方正仿宋_GBK" w:hAnsi="Times New Roman"/>
          <w:sz w:val="32"/>
          <w:szCs w:val="32"/>
        </w:rPr>
        <w:t>数值预报模式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 xml:space="preserve">2.5 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及其化学组分</w:t>
      </w:r>
      <w:r w:rsidRPr="008D40BB">
        <w:rPr>
          <w:rFonts w:ascii="Times New Roman" w:eastAsia="方正仿宋_GBK" w:hAnsi="Times New Roman"/>
          <w:sz w:val="32"/>
          <w:szCs w:val="32"/>
        </w:rPr>
        <w:t>和臭氧预报能力，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提</w:t>
      </w:r>
      <w:r w:rsidRPr="008D40BB">
        <w:rPr>
          <w:rFonts w:ascii="Times New Roman" w:eastAsia="方正仿宋_GBK" w:hAnsi="Times New Roman"/>
          <w:sz w:val="32"/>
          <w:szCs w:val="32"/>
        </w:rPr>
        <w:t>高空气质量预报准确率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</w:t>
      </w:r>
      <w:r w:rsidRPr="008D40BB">
        <w:rPr>
          <w:rFonts w:ascii="Times New Roman" w:eastAsia="方正仿宋_GBK" w:hAnsi="Times New Roman"/>
          <w:sz w:val="32"/>
          <w:szCs w:val="32"/>
        </w:rPr>
        <w:t>提高重污染天气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过程预测提前量。比较和筛选</w:t>
      </w:r>
      <w:r w:rsidRPr="008D40BB">
        <w:rPr>
          <w:rFonts w:ascii="Times New Roman" w:eastAsia="方正仿宋_GBK" w:hAnsi="Times New Roman"/>
          <w:sz w:val="32"/>
          <w:szCs w:val="32"/>
        </w:rPr>
        <w:t>二次污染物源解析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空气质量模型，</w:t>
      </w:r>
      <w:r w:rsidRPr="008D40BB">
        <w:rPr>
          <w:rFonts w:ascii="Times New Roman" w:eastAsia="方正仿宋_GBK" w:hAnsi="Times New Roman"/>
          <w:sz w:val="32"/>
          <w:szCs w:val="32"/>
        </w:rPr>
        <w:t>开发臭氧精细化来源动态识别预测系统，为大气环境应急管控决策提供快速准确的科学建议。</w:t>
      </w:r>
    </w:p>
    <w:p w14:paraId="51586EFF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二、考核指标</w:t>
      </w:r>
    </w:p>
    <w:p w14:paraId="48A71E74" w14:textId="77777777" w:rsidR="008D40BB" w:rsidRPr="008D40BB" w:rsidRDefault="008D40BB" w:rsidP="008D40B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 w:hint="eastAsia"/>
          <w:sz w:val="32"/>
          <w:szCs w:val="32"/>
        </w:rPr>
        <w:t>构建多模式</w:t>
      </w:r>
      <w:r w:rsidRPr="008D40BB">
        <w:rPr>
          <w:rFonts w:ascii="Times New Roman" w:eastAsia="方正仿宋_GBK" w:hAnsi="Times New Roman"/>
          <w:sz w:val="32"/>
          <w:szCs w:val="32"/>
        </w:rPr>
        <w:t>集合预报系统，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具备</w:t>
      </w:r>
      <w:r w:rsidRPr="008D40BB">
        <w:rPr>
          <w:rFonts w:ascii="Times New Roman" w:eastAsia="方正仿宋_GBK" w:hAnsi="Times New Roman"/>
          <w:sz w:val="32"/>
          <w:szCs w:val="32"/>
        </w:rPr>
        <w:t>7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-</w:t>
      </w:r>
      <w:r w:rsidRPr="008D40BB">
        <w:rPr>
          <w:rFonts w:ascii="Times New Roman" w:eastAsia="方正仿宋_GBK" w:hAnsi="Times New Roman"/>
          <w:sz w:val="32"/>
          <w:szCs w:val="32"/>
        </w:rPr>
        <w:t>10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天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及其化学组分和臭氧预报能力，其中</w:t>
      </w:r>
      <w:bookmarkStart w:id="4" w:name="_Hlk9448420"/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bookmarkEnd w:id="4"/>
      <w:r w:rsidRPr="008D40BB">
        <w:rPr>
          <w:rFonts w:ascii="Times New Roman" w:eastAsia="方正仿宋_GBK" w:hAnsi="Times New Roman"/>
          <w:sz w:val="32"/>
          <w:szCs w:val="32"/>
        </w:rPr>
        <w:t>的</w:t>
      </w:r>
      <w:r w:rsidRPr="008D40BB">
        <w:rPr>
          <w:rFonts w:ascii="Times New Roman" w:eastAsia="方正仿宋_GBK" w:hAnsi="Times New Roman"/>
          <w:sz w:val="32"/>
          <w:szCs w:val="32"/>
        </w:rPr>
        <w:t>48</w:t>
      </w:r>
      <w:r w:rsidRPr="008D40BB">
        <w:rPr>
          <w:rFonts w:ascii="Times New Roman" w:eastAsia="方正仿宋_GBK" w:hAnsi="Times New Roman"/>
          <w:sz w:val="32"/>
          <w:szCs w:val="32"/>
        </w:rPr>
        <w:t>小时预报准确率超过</w:t>
      </w:r>
      <w:r w:rsidRPr="008D40BB">
        <w:rPr>
          <w:rFonts w:ascii="Times New Roman" w:eastAsia="方正仿宋_GBK" w:hAnsi="Times New Roman"/>
          <w:sz w:val="32"/>
          <w:szCs w:val="32"/>
        </w:rPr>
        <w:t>80%</w:t>
      </w:r>
      <w:r w:rsidRPr="008D40BB">
        <w:rPr>
          <w:rFonts w:ascii="Times New Roman" w:eastAsia="方正仿宋_GBK" w:hAnsi="Times New Roman"/>
          <w:sz w:val="32"/>
          <w:szCs w:val="32"/>
        </w:rPr>
        <w:t>，臭氧的</w:t>
      </w:r>
      <w:r w:rsidRPr="008D40BB">
        <w:rPr>
          <w:rFonts w:ascii="Times New Roman" w:eastAsia="方正仿宋_GBK" w:hAnsi="Times New Roman"/>
          <w:sz w:val="32"/>
          <w:szCs w:val="32"/>
        </w:rPr>
        <w:t>48</w:t>
      </w:r>
      <w:r w:rsidRPr="008D40BB">
        <w:rPr>
          <w:rFonts w:ascii="Times New Roman" w:eastAsia="方正仿宋_GBK" w:hAnsi="Times New Roman"/>
          <w:sz w:val="32"/>
          <w:szCs w:val="32"/>
        </w:rPr>
        <w:t>小时预报准确率超过</w:t>
      </w:r>
      <w:r w:rsidRPr="008D40BB">
        <w:rPr>
          <w:rFonts w:ascii="Times New Roman" w:eastAsia="方正仿宋_GBK" w:hAnsi="Times New Roman"/>
          <w:sz w:val="32"/>
          <w:szCs w:val="32"/>
        </w:rPr>
        <w:t>70%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</w:t>
      </w:r>
      <w:r w:rsidRPr="008D40BB">
        <w:rPr>
          <w:rFonts w:ascii="Times New Roman" w:eastAsia="方正仿宋_GBK" w:hAnsi="Times New Roman"/>
          <w:sz w:val="32"/>
          <w:szCs w:val="32"/>
        </w:rPr>
        <w:t>开发臭氧精细化来源动态识别预测系统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，具备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3-</w:t>
      </w:r>
      <w:r w:rsidRPr="008D40BB">
        <w:rPr>
          <w:rFonts w:ascii="Times New Roman" w:eastAsia="方正仿宋_GBK" w:hAnsi="Times New Roman"/>
          <w:sz w:val="32"/>
          <w:szCs w:val="32"/>
        </w:rPr>
        <w:t>5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天臭氧来源（区域与行业）解析能力。</w:t>
      </w:r>
    </w:p>
    <w:p w14:paraId="3FCB11AD" w14:textId="77777777" w:rsidR="008D40BB" w:rsidRPr="008D40BB" w:rsidRDefault="008D40BB" w:rsidP="008D40BB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lastRenderedPageBreak/>
        <w:t>课题六：</w:t>
      </w:r>
      <w:r w:rsidRPr="008D40BB">
        <w:rPr>
          <w:rFonts w:ascii="Times New Roman" w:eastAsia="方正黑体_GBK" w:hAnsi="Times New Roman"/>
          <w:sz w:val="32"/>
          <w:szCs w:val="32"/>
        </w:rPr>
        <w:t>PM</w:t>
      </w:r>
      <w:r w:rsidRPr="008D40BB">
        <w:rPr>
          <w:rFonts w:ascii="Times New Roman" w:eastAsia="方正黑体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黑体_GBK" w:hAnsi="Times New Roman"/>
          <w:sz w:val="32"/>
          <w:szCs w:val="32"/>
        </w:rPr>
        <w:t>与臭氧管控方案研究与平台建设</w:t>
      </w:r>
    </w:p>
    <w:p w14:paraId="6C71ECDE" w14:textId="77777777" w:rsidR="008D40BB" w:rsidRPr="008D40BB" w:rsidRDefault="008D40BB" w:rsidP="008D40BB">
      <w:pPr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一、研究内容</w:t>
      </w:r>
    </w:p>
    <w:p w14:paraId="6998E460" w14:textId="77777777" w:rsidR="008D40BB" w:rsidRPr="008D40BB" w:rsidRDefault="008D40BB" w:rsidP="004E679E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D40BB">
        <w:rPr>
          <w:rFonts w:ascii="Times New Roman" w:eastAsia="方正仿宋_GBK" w:hAnsi="Times New Roman"/>
          <w:sz w:val="32"/>
          <w:szCs w:val="32"/>
        </w:rPr>
        <w:t>开展目标约束下的空气质量改善途径研究，分析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各设区市</w:t>
      </w:r>
      <w:r w:rsidRPr="008D40BB">
        <w:rPr>
          <w:rFonts w:ascii="Times New Roman" w:eastAsia="方正仿宋_GBK" w:hAnsi="Times New Roman"/>
          <w:sz w:val="32"/>
          <w:szCs w:val="32"/>
        </w:rPr>
        <w:t>污染物减排潜力，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利用</w:t>
      </w:r>
      <w:r w:rsidRPr="008D40BB">
        <w:rPr>
          <w:rFonts w:ascii="Times New Roman" w:eastAsia="方正仿宋_GBK" w:hAnsi="Times New Roman"/>
          <w:sz w:val="32"/>
          <w:szCs w:val="32"/>
        </w:rPr>
        <w:t>情景分析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、费用效益分析等技术手段进行</w:t>
      </w:r>
      <w:r w:rsidRPr="008D40BB">
        <w:rPr>
          <w:rFonts w:ascii="Times New Roman" w:eastAsia="方正仿宋_GBK" w:hAnsi="Times New Roman"/>
          <w:sz w:val="32"/>
          <w:szCs w:val="32"/>
        </w:rPr>
        <w:t>多方案比选，研究提出江苏省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与臭氧污染协同控制的时间表与路线图。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针对重污染天气应急管控，建立</w:t>
      </w:r>
      <w:r w:rsidRPr="008D40BB">
        <w:rPr>
          <w:rFonts w:ascii="Times New Roman" w:eastAsia="方正仿宋_GBK" w:hAnsi="Times New Roman"/>
          <w:sz w:val="32"/>
          <w:szCs w:val="32"/>
        </w:rPr>
        <w:t>空气质量改善效果快速评估技术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，开展分污染等级、分地区、分行业的精细化</w:t>
      </w:r>
      <w:r w:rsidRPr="008D40BB">
        <w:rPr>
          <w:rFonts w:ascii="Times New Roman" w:eastAsia="方正仿宋_GBK" w:hAnsi="Times New Roman"/>
          <w:sz w:val="32"/>
          <w:szCs w:val="32"/>
        </w:rPr>
        <w:t>应急调控方案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研究。</w:t>
      </w:r>
      <w:r w:rsidRPr="008D40BB">
        <w:rPr>
          <w:rFonts w:ascii="Times New Roman" w:eastAsia="方正仿宋_GBK" w:hAnsi="Times New Roman"/>
          <w:sz w:val="32"/>
          <w:szCs w:val="32"/>
        </w:rPr>
        <w:t>开发江苏省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与臭氧污染控制一体化决策支持平台，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集成空气质量与污染源监测、大气污染源清单、</w:t>
      </w:r>
      <w:r w:rsidRPr="008D40BB">
        <w:rPr>
          <w:rFonts w:ascii="Times New Roman" w:eastAsia="方正仿宋_GBK" w:hAnsi="Times New Roman"/>
          <w:sz w:val="32"/>
          <w:szCs w:val="32"/>
        </w:rPr>
        <w:t>本地化动态溯源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等模块</w:t>
      </w:r>
      <w:r w:rsidRPr="008D40BB">
        <w:rPr>
          <w:rFonts w:ascii="Times New Roman" w:eastAsia="方正仿宋_GBK" w:hAnsi="Times New Roman"/>
          <w:sz w:val="32"/>
          <w:szCs w:val="32"/>
        </w:rPr>
        <w:t>，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实现</w:t>
      </w:r>
      <w:r w:rsidRPr="008D40BB">
        <w:rPr>
          <w:rFonts w:ascii="Times New Roman" w:eastAsia="方正仿宋_GBK" w:hAnsi="Times New Roman"/>
          <w:sz w:val="32"/>
          <w:szCs w:val="32"/>
        </w:rPr>
        <w:t>“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排放清单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-</w:t>
      </w:r>
      <w:r w:rsidRPr="008D40BB">
        <w:rPr>
          <w:rFonts w:ascii="Times New Roman" w:eastAsia="方正仿宋_GBK" w:hAnsi="Times New Roman"/>
          <w:sz w:val="32"/>
          <w:szCs w:val="32"/>
        </w:rPr>
        <w:t>动态溯源</w:t>
      </w:r>
      <w:r w:rsidRPr="008D40BB">
        <w:rPr>
          <w:rFonts w:ascii="Times New Roman" w:eastAsia="方正仿宋_GBK" w:hAnsi="Times New Roman"/>
          <w:sz w:val="32"/>
          <w:szCs w:val="32"/>
        </w:rPr>
        <w:t>-</w:t>
      </w:r>
      <w:r w:rsidRPr="008D40BB">
        <w:rPr>
          <w:rFonts w:ascii="Times New Roman" w:eastAsia="方正仿宋_GBK" w:hAnsi="Times New Roman"/>
          <w:sz w:val="32"/>
          <w:szCs w:val="32"/>
        </w:rPr>
        <w:t>调控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效果</w:t>
      </w:r>
      <w:r w:rsidRPr="008D40BB">
        <w:rPr>
          <w:rFonts w:ascii="Times New Roman" w:eastAsia="方正仿宋_GBK" w:hAnsi="Times New Roman"/>
          <w:sz w:val="32"/>
          <w:szCs w:val="32"/>
        </w:rPr>
        <w:t>-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反馈优化</w:t>
      </w:r>
      <w:r w:rsidRPr="008D40BB">
        <w:rPr>
          <w:rFonts w:ascii="Times New Roman" w:eastAsia="方正仿宋_GBK" w:hAnsi="Times New Roman"/>
          <w:sz w:val="32"/>
          <w:szCs w:val="32"/>
        </w:rPr>
        <w:t>”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功能。组建一支长期研究、稳定支持的专业团队，保障平台正常运行，为空气质量长效管控、重污染强化管控提供科学决策支持。基于项目研究成果，选择试点城市开展协同控制示范研究，提出“一市一策”综合解决方案。</w:t>
      </w:r>
    </w:p>
    <w:p w14:paraId="297E2E16" w14:textId="77777777" w:rsidR="008D40BB" w:rsidRPr="008D40BB" w:rsidRDefault="008D40BB" w:rsidP="004E679E">
      <w:pPr>
        <w:spacing w:line="5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8D40BB">
        <w:rPr>
          <w:rFonts w:ascii="Times New Roman" w:eastAsia="方正黑体_GBK" w:hAnsi="Times New Roman"/>
          <w:sz w:val="32"/>
          <w:szCs w:val="32"/>
        </w:rPr>
        <w:t>二、考核指标</w:t>
      </w:r>
    </w:p>
    <w:p w14:paraId="62AC3FAA" w14:textId="6DBE5B96" w:rsidR="00BC3E44" w:rsidRDefault="008D40BB" w:rsidP="004E679E">
      <w:pPr>
        <w:widowControl/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</w:rPr>
      </w:pPr>
      <w:r w:rsidRPr="008D40BB">
        <w:rPr>
          <w:rFonts w:ascii="Times New Roman" w:eastAsia="方正仿宋_GBK" w:hAnsi="Times New Roman"/>
          <w:sz w:val="32"/>
          <w:szCs w:val="32"/>
        </w:rPr>
        <w:t>提出江苏省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与臭氧</w:t>
      </w:r>
      <w:r w:rsidR="00913CF1">
        <w:rPr>
          <w:rFonts w:ascii="Times New Roman" w:eastAsia="方正仿宋_GBK" w:hAnsi="Times New Roman"/>
          <w:sz w:val="32"/>
          <w:szCs w:val="32"/>
        </w:rPr>
        <w:t>污染</w:t>
      </w:r>
      <w:r w:rsidRPr="008D40BB">
        <w:rPr>
          <w:rFonts w:ascii="Times New Roman" w:eastAsia="方正仿宋_GBK" w:hAnsi="Times New Roman"/>
          <w:sz w:val="32"/>
          <w:szCs w:val="32"/>
        </w:rPr>
        <w:t>协同控制的时间表与路线图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。</w:t>
      </w:r>
      <w:r w:rsidRPr="008D40BB">
        <w:rPr>
          <w:rFonts w:ascii="Times New Roman" w:eastAsia="方正仿宋_GBK" w:hAnsi="Times New Roman"/>
          <w:sz w:val="32"/>
          <w:szCs w:val="32"/>
        </w:rPr>
        <w:t>开发江苏省</w:t>
      </w:r>
      <w:r w:rsidRPr="008D40BB">
        <w:rPr>
          <w:rFonts w:ascii="Times New Roman" w:eastAsia="方正仿宋_GBK" w:hAnsi="Times New Roman"/>
          <w:sz w:val="32"/>
          <w:szCs w:val="32"/>
        </w:rPr>
        <w:t>PM</w:t>
      </w:r>
      <w:r w:rsidRPr="008D40BB">
        <w:rPr>
          <w:rFonts w:ascii="Times New Roman" w:eastAsia="方正仿宋_GBK" w:hAnsi="Times New Roman"/>
          <w:sz w:val="32"/>
          <w:szCs w:val="32"/>
          <w:vertAlign w:val="subscript"/>
        </w:rPr>
        <w:t>2.5</w:t>
      </w:r>
      <w:r w:rsidRPr="008D40BB">
        <w:rPr>
          <w:rFonts w:ascii="Times New Roman" w:eastAsia="方正仿宋_GBK" w:hAnsi="Times New Roman"/>
          <w:sz w:val="32"/>
          <w:szCs w:val="32"/>
        </w:rPr>
        <w:t>与臭氧污染控制一体化决策支持平台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，建立“江苏省区域大气污染防治联合研究中心”，实现平台长期稳定的业务化运行，研究期内提交不少于</w:t>
      </w:r>
      <w:r w:rsidRPr="008D40BB">
        <w:rPr>
          <w:rFonts w:ascii="Times New Roman" w:eastAsia="方正仿宋_GBK" w:hAnsi="Times New Roman"/>
          <w:sz w:val="32"/>
          <w:szCs w:val="32"/>
        </w:rPr>
        <w:t>4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份决策支持报告；选择不少于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3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个试点</w:t>
      </w:r>
      <w:r w:rsidRPr="008D40BB">
        <w:rPr>
          <w:rFonts w:ascii="Times New Roman" w:eastAsia="方正仿宋_GBK" w:hAnsi="Times New Roman"/>
          <w:sz w:val="32"/>
          <w:szCs w:val="32"/>
        </w:rPr>
        <w:t>城市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>开展“一市一策”综合解决方案示范应用。</w:t>
      </w:r>
      <w:r w:rsidRPr="008D40BB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bookmarkStart w:id="5" w:name="_GoBack"/>
      <w:bookmarkEnd w:id="0"/>
      <w:bookmarkEnd w:id="5"/>
    </w:p>
    <w:sectPr w:rsidR="00BC3E44" w:rsidSect="00024648">
      <w:pgSz w:w="11906" w:h="16838"/>
      <w:pgMar w:top="1440" w:right="1800" w:bottom="1440" w:left="1800" w:header="851" w:footer="992" w:gutter="0"/>
      <w:pgNumType w:fmt="low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25ACC" w14:textId="77777777" w:rsidR="00B9761B" w:rsidRDefault="00B9761B" w:rsidP="00B82055">
      <w:r>
        <w:separator/>
      </w:r>
    </w:p>
  </w:endnote>
  <w:endnote w:type="continuationSeparator" w:id="0">
    <w:p w14:paraId="7F9BF6E8" w14:textId="77777777" w:rsidR="00B9761B" w:rsidRDefault="00B9761B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ED667" w14:textId="77777777" w:rsidR="00B9761B" w:rsidRDefault="00B9761B" w:rsidP="00B82055">
      <w:r>
        <w:separator/>
      </w:r>
    </w:p>
  </w:footnote>
  <w:footnote w:type="continuationSeparator" w:id="0">
    <w:p w14:paraId="504C4E19" w14:textId="77777777" w:rsidR="00B9761B" w:rsidRDefault="00B9761B" w:rsidP="00B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8"/>
    <w:rsid w:val="00024648"/>
    <w:rsid w:val="00095C00"/>
    <w:rsid w:val="000A2B23"/>
    <w:rsid w:val="000A321E"/>
    <w:rsid w:val="000C34A7"/>
    <w:rsid w:val="000F410F"/>
    <w:rsid w:val="001054B2"/>
    <w:rsid w:val="00153646"/>
    <w:rsid w:val="00157AEE"/>
    <w:rsid w:val="00161892"/>
    <w:rsid w:val="0016338C"/>
    <w:rsid w:val="001828CC"/>
    <w:rsid w:val="001866AB"/>
    <w:rsid w:val="001C1199"/>
    <w:rsid w:val="001D7E33"/>
    <w:rsid w:val="001F4F59"/>
    <w:rsid w:val="001F5914"/>
    <w:rsid w:val="00214498"/>
    <w:rsid w:val="00220E59"/>
    <w:rsid w:val="00227A33"/>
    <w:rsid w:val="00232726"/>
    <w:rsid w:val="002752D8"/>
    <w:rsid w:val="00293920"/>
    <w:rsid w:val="002B40DE"/>
    <w:rsid w:val="002B6254"/>
    <w:rsid w:val="002C084B"/>
    <w:rsid w:val="002D447C"/>
    <w:rsid w:val="002D7B1F"/>
    <w:rsid w:val="00324220"/>
    <w:rsid w:val="00330056"/>
    <w:rsid w:val="00336585"/>
    <w:rsid w:val="00350B75"/>
    <w:rsid w:val="00353AB6"/>
    <w:rsid w:val="00397E20"/>
    <w:rsid w:val="003C4416"/>
    <w:rsid w:val="004500C7"/>
    <w:rsid w:val="00472DCA"/>
    <w:rsid w:val="0049177D"/>
    <w:rsid w:val="004E2323"/>
    <w:rsid w:val="004E5825"/>
    <w:rsid w:val="004E679E"/>
    <w:rsid w:val="00514A45"/>
    <w:rsid w:val="00551B19"/>
    <w:rsid w:val="0056096B"/>
    <w:rsid w:val="00570DA4"/>
    <w:rsid w:val="005725D7"/>
    <w:rsid w:val="00590618"/>
    <w:rsid w:val="005A3219"/>
    <w:rsid w:val="005B4533"/>
    <w:rsid w:val="005B731C"/>
    <w:rsid w:val="005E06B7"/>
    <w:rsid w:val="005E5EB9"/>
    <w:rsid w:val="006256FC"/>
    <w:rsid w:val="006442BE"/>
    <w:rsid w:val="006520AE"/>
    <w:rsid w:val="00681D3E"/>
    <w:rsid w:val="006A3AFC"/>
    <w:rsid w:val="006C7A1E"/>
    <w:rsid w:val="006E54B3"/>
    <w:rsid w:val="006E5F5A"/>
    <w:rsid w:val="006F0706"/>
    <w:rsid w:val="00705479"/>
    <w:rsid w:val="00741D3E"/>
    <w:rsid w:val="007509ED"/>
    <w:rsid w:val="007643D2"/>
    <w:rsid w:val="00782C5E"/>
    <w:rsid w:val="007A0085"/>
    <w:rsid w:val="007B2064"/>
    <w:rsid w:val="007F110D"/>
    <w:rsid w:val="00807320"/>
    <w:rsid w:val="008117FD"/>
    <w:rsid w:val="00815845"/>
    <w:rsid w:val="008269AC"/>
    <w:rsid w:val="00852BD9"/>
    <w:rsid w:val="00853D5D"/>
    <w:rsid w:val="00854847"/>
    <w:rsid w:val="00880584"/>
    <w:rsid w:val="008C7517"/>
    <w:rsid w:val="008D40BB"/>
    <w:rsid w:val="008E0B5F"/>
    <w:rsid w:val="00913CF1"/>
    <w:rsid w:val="00982268"/>
    <w:rsid w:val="00984901"/>
    <w:rsid w:val="009C7E71"/>
    <w:rsid w:val="009D1129"/>
    <w:rsid w:val="009E4868"/>
    <w:rsid w:val="00A62BEB"/>
    <w:rsid w:val="00A73D5E"/>
    <w:rsid w:val="00A92CD6"/>
    <w:rsid w:val="00AB4E63"/>
    <w:rsid w:val="00AC2175"/>
    <w:rsid w:val="00AE4993"/>
    <w:rsid w:val="00B31E89"/>
    <w:rsid w:val="00B41A8B"/>
    <w:rsid w:val="00B61269"/>
    <w:rsid w:val="00B82055"/>
    <w:rsid w:val="00B879B0"/>
    <w:rsid w:val="00B96B41"/>
    <w:rsid w:val="00B9761B"/>
    <w:rsid w:val="00BA7690"/>
    <w:rsid w:val="00BC3E44"/>
    <w:rsid w:val="00BC6A5F"/>
    <w:rsid w:val="00BD302D"/>
    <w:rsid w:val="00C03048"/>
    <w:rsid w:val="00C370D4"/>
    <w:rsid w:val="00C60BAF"/>
    <w:rsid w:val="00C73D2A"/>
    <w:rsid w:val="00C8314B"/>
    <w:rsid w:val="00CB43A5"/>
    <w:rsid w:val="00CC501C"/>
    <w:rsid w:val="00CF2A73"/>
    <w:rsid w:val="00D160A4"/>
    <w:rsid w:val="00D256A5"/>
    <w:rsid w:val="00D27D41"/>
    <w:rsid w:val="00D6726B"/>
    <w:rsid w:val="00D75FE1"/>
    <w:rsid w:val="00DC6AFF"/>
    <w:rsid w:val="00DE4825"/>
    <w:rsid w:val="00DF4132"/>
    <w:rsid w:val="00E10FE1"/>
    <w:rsid w:val="00E80AA9"/>
    <w:rsid w:val="00E81A7F"/>
    <w:rsid w:val="00EA4625"/>
    <w:rsid w:val="00ED1408"/>
    <w:rsid w:val="00ED4923"/>
    <w:rsid w:val="00EF17B1"/>
    <w:rsid w:val="00F163CB"/>
    <w:rsid w:val="00F203F8"/>
    <w:rsid w:val="00F548FA"/>
    <w:rsid w:val="00F73989"/>
    <w:rsid w:val="00F80D31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C2FD"/>
  <w15:chartTrackingRefBased/>
  <w15:docId w15:val="{28B0813E-D028-4624-989B-55CBD94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2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16338C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bCs/>
      <w:kern w:val="0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1"/>
    <w:uiPriority w:val="99"/>
    <w:unhideWhenUsed/>
    <w:rsid w:val="00B8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link w:val="a4"/>
    <w:uiPriority w:val="99"/>
    <w:rsid w:val="00B82055"/>
    <w:rPr>
      <w:sz w:val="18"/>
      <w:szCs w:val="18"/>
    </w:rPr>
  </w:style>
  <w:style w:type="paragraph" w:styleId="a5">
    <w:name w:val="footer"/>
    <w:aliases w:val="fo,footer odd,odd,footer Final"/>
    <w:basedOn w:val="a"/>
    <w:link w:val="Char10"/>
    <w:uiPriority w:val="99"/>
    <w:unhideWhenUsed/>
    <w:rsid w:val="00B82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aliases w:val="fo Char,footer odd Char,odd Char,footer Final Char"/>
    <w:basedOn w:val="a1"/>
    <w:link w:val="a5"/>
    <w:uiPriority w:val="99"/>
    <w:rsid w:val="00B82055"/>
    <w:rPr>
      <w:sz w:val="18"/>
      <w:szCs w:val="18"/>
    </w:rPr>
  </w:style>
  <w:style w:type="paragraph" w:styleId="a6">
    <w:name w:val="Body Text"/>
    <w:basedOn w:val="a"/>
    <w:link w:val="Char"/>
    <w:uiPriority w:val="1"/>
    <w:qFormat/>
    <w:rsid w:val="00353AB6"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31"/>
      <w:szCs w:val="31"/>
    </w:rPr>
  </w:style>
  <w:style w:type="character" w:customStyle="1" w:styleId="Char">
    <w:name w:val="正文文本 Char"/>
    <w:basedOn w:val="a1"/>
    <w:link w:val="a6"/>
    <w:uiPriority w:val="99"/>
    <w:rsid w:val="00353AB6"/>
    <w:rPr>
      <w:rFonts w:ascii="宋体" w:eastAsia="宋体" w:hAnsi="Times New Roman" w:cs="宋体"/>
      <w:kern w:val="0"/>
      <w:sz w:val="31"/>
      <w:szCs w:val="31"/>
    </w:rPr>
  </w:style>
  <w:style w:type="character" w:customStyle="1" w:styleId="20">
    <w:name w:val="标题 2 字符"/>
    <w:basedOn w:val="a1"/>
    <w:uiPriority w:val="9"/>
    <w:semiHidden/>
    <w:rsid w:val="001633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页脚 字符1"/>
    <w:aliases w:val="fo 字符,footer odd 字符,odd 字符,footer Final 字符"/>
    <w:uiPriority w:val="99"/>
    <w:rsid w:val="0016338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link w:val="2"/>
    <w:rsid w:val="0016338C"/>
    <w:rPr>
      <w:rFonts w:ascii="Arial" w:eastAsia="幼圆" w:hAnsi="Arial" w:cs="Times New Roman"/>
      <w:b/>
      <w:bCs/>
      <w:kern w:val="0"/>
      <w:sz w:val="44"/>
      <w:szCs w:val="4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16338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A62BE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uiPriority w:val="99"/>
    <w:rsid w:val="00A62BEB"/>
    <w:rPr>
      <w:sz w:val="18"/>
      <w:szCs w:val="18"/>
    </w:rPr>
  </w:style>
  <w:style w:type="character" w:customStyle="1" w:styleId="Char2">
    <w:name w:val="页脚 Char"/>
    <w:uiPriority w:val="99"/>
    <w:rsid w:val="00A62BEB"/>
    <w:rPr>
      <w:sz w:val="18"/>
      <w:szCs w:val="18"/>
    </w:rPr>
  </w:style>
  <w:style w:type="character" w:styleId="a7">
    <w:name w:val="Hyperlink"/>
    <w:uiPriority w:val="99"/>
    <w:unhideWhenUsed/>
    <w:rsid w:val="00A62BEB"/>
    <w:rPr>
      <w:color w:val="0563C1"/>
      <w:u w:val="single"/>
    </w:rPr>
  </w:style>
  <w:style w:type="paragraph" w:customStyle="1" w:styleId="a8">
    <w:basedOn w:val="a"/>
    <w:next w:val="a"/>
    <w:autoRedefine/>
    <w:uiPriority w:val="39"/>
    <w:unhideWhenUsed/>
    <w:rsid w:val="00A62BEB"/>
    <w:pPr>
      <w:overflowPunct w:val="0"/>
      <w:spacing w:line="540" w:lineRule="exact"/>
      <w:ind w:leftChars="200" w:left="200"/>
    </w:pPr>
    <w:rPr>
      <w:rFonts w:ascii="Times New Roman" w:hAnsi="Times New Roman"/>
      <w:b/>
      <w:sz w:val="28"/>
    </w:rPr>
  </w:style>
  <w:style w:type="paragraph" w:styleId="11">
    <w:name w:val="toc 1"/>
    <w:basedOn w:val="a"/>
    <w:next w:val="a"/>
    <w:autoRedefine/>
    <w:uiPriority w:val="39"/>
    <w:unhideWhenUsed/>
    <w:rsid w:val="00AE4993"/>
  </w:style>
  <w:style w:type="paragraph" w:styleId="21">
    <w:name w:val="toc 2"/>
    <w:basedOn w:val="a"/>
    <w:next w:val="a"/>
    <w:autoRedefine/>
    <w:uiPriority w:val="39"/>
    <w:unhideWhenUsed/>
    <w:rsid w:val="00AE4993"/>
    <w:pPr>
      <w:ind w:leftChars="200" w:left="420"/>
    </w:pPr>
  </w:style>
  <w:style w:type="paragraph" w:styleId="a9">
    <w:name w:val="Balloon Text"/>
    <w:basedOn w:val="a"/>
    <w:link w:val="Char3"/>
    <w:uiPriority w:val="99"/>
    <w:semiHidden/>
    <w:unhideWhenUsed/>
    <w:rsid w:val="005E5EB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5E5E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7011-03E5-44E3-B6E3-3404DD39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1537</Words>
  <Characters>1569</Characters>
  <Application>Microsoft Office Word</Application>
  <DocSecurity>0</DocSecurity>
  <Lines>78</Lines>
  <Paragraphs>26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Qiuyue</cp:lastModifiedBy>
  <cp:revision>111</cp:revision>
  <cp:lastPrinted>2019-05-31T01:59:00Z</cp:lastPrinted>
  <dcterms:created xsi:type="dcterms:W3CDTF">2019-05-30T09:13:00Z</dcterms:created>
  <dcterms:modified xsi:type="dcterms:W3CDTF">2019-05-31T03:08:00Z</dcterms:modified>
</cp:coreProperties>
</file>